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B32F" w14:textId="77777777" w:rsidR="00C1312F" w:rsidRPr="00C1312F" w:rsidRDefault="00C1312F" w:rsidP="00C1312F">
      <w:pPr>
        <w:widowControl w:val="0"/>
        <w:suppressAutoHyphens/>
        <w:autoSpaceDN w:val="0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14:paraId="38B4C4E0" w14:textId="756E9233" w:rsidR="00C1312F" w:rsidRPr="00C1312F" w:rsidRDefault="00C1312F" w:rsidP="00C1312F">
      <w:pPr>
        <w:widowControl w:val="0"/>
        <w:suppressAutoHyphens/>
        <w:autoSpaceDN w:val="0"/>
        <w:spacing w:after="120"/>
        <w:jc w:val="center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INFORMACIÓN PRESUPUESTARIA Y CONTABLE CORRESPONDIENTE AL EJERCICIO 2023 (Información actualizada a 31 de marzo de 2024)</w:t>
      </w:r>
    </w:p>
    <w:p w14:paraId="09F1A510" w14:textId="77777777" w:rsid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Ingresos y gastos</w:t>
      </w:r>
    </w:p>
    <w:p w14:paraId="429C6E7C" w14:textId="77777777" w:rsidR="000548BA" w:rsidRPr="00C1312F" w:rsidRDefault="000548BA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14:paraId="16560891" w14:textId="41CF7965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1104 - Gastos de personal y su porcentaje sobre el gasto total (ejercicio 2023)</w:t>
      </w:r>
    </w:p>
    <w:p w14:paraId="7D936D87" w14:textId="766F207D" w:rsidR="00C1312F" w:rsidRPr="00C1312F" w:rsidRDefault="000548BA" w:rsidP="00C1312F">
      <w:pPr>
        <w:widowControl w:val="0"/>
        <w:autoSpaceDN w:val="0"/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Importe total de gastos del ejercicio</w:t>
      </w:r>
      <w:r w:rsidR="00C1312F"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: 13.153.464,74 €</w:t>
      </w:r>
    </w:p>
    <w:p w14:paraId="1BDDBF7E" w14:textId="206A0D01" w:rsidR="00C1312F" w:rsidRPr="00C1312F" w:rsidRDefault="000548BA" w:rsidP="00C1312F">
      <w:pPr>
        <w:widowControl w:val="0"/>
        <w:suppressAutoHyphens/>
        <w:autoSpaceDN w:val="0"/>
        <w:spacing w:after="120"/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Importe total de gasto de personal del ejercicio</w:t>
      </w:r>
      <w:r w:rsidR="00C1312F"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 xml:space="preserve">: 5.689.955,38€ </w:t>
      </w:r>
    </w:p>
    <w:p w14:paraId="25080A89" w14:textId="06D288F8" w:rsidR="00C1312F" w:rsidRDefault="000548BA" w:rsidP="00C1312F">
      <w:pPr>
        <w:widowControl w:val="0"/>
        <w:suppressAutoHyphens/>
        <w:autoSpaceDN w:val="0"/>
        <w:spacing w:after="120"/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% del gasto de personal sobre el gasto total:</w:t>
      </w:r>
      <w:r w:rsidR="00C1312F"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 xml:space="preserve"> 43,26%</w:t>
      </w:r>
    </w:p>
    <w:p w14:paraId="3751F0C3" w14:textId="199A4ADA" w:rsidR="000548BA" w:rsidRPr="000548BA" w:rsidRDefault="000548BA" w:rsidP="000548BA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bookmarkStart w:id="0" w:name="_Hlk76036163"/>
      <w:r w:rsidRPr="000548BA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110</w:t>
      </w:r>
      <w:r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5</w:t>
      </w:r>
      <w:r w:rsidRPr="000548BA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 - Gastos derivados del personal directivo, de confianza o asesoramiento especial y liberados sindicales, expresando en todos los casos su porcentaje sobre el gasto de personal y sobre el gasto total (ejercicio 2023)</w:t>
      </w:r>
      <w:r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:</w:t>
      </w:r>
    </w:p>
    <w:p w14:paraId="7DE39B37" w14:textId="79890BE5" w:rsidR="000548BA" w:rsidRPr="000548BA" w:rsidRDefault="000548BA" w:rsidP="000548BA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0€</w:t>
      </w:r>
    </w:p>
    <w:p w14:paraId="5E3AA472" w14:textId="0203093A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1106 – Gasto efectuado en concepto de arrendamiento de bienes inmuebles (ejercicio 2023): </w:t>
      </w:r>
      <w:r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0€</w:t>
      </w:r>
    </w:p>
    <w:bookmarkEnd w:id="0"/>
    <w:p w14:paraId="0A0500FD" w14:textId="22948D1F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1108 – </w:t>
      </w:r>
      <w:bookmarkStart w:id="1" w:name="_Hlk76036238"/>
      <w:bookmarkStart w:id="2" w:name="_Hlk76036412"/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Gasto efectuado en concepto de patrocinio </w:t>
      </w:r>
      <w:bookmarkEnd w:id="1"/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y campañas de publicidad institucional</w:t>
      </w:r>
      <w:bookmarkEnd w:id="2"/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 (ejercicio 2023).</w:t>
      </w:r>
    </w:p>
    <w:p w14:paraId="7D038D6C" w14:textId="77777777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ab/>
        <w:t>Gasto efectuado en concepto de patrocinio: 0€</w:t>
      </w:r>
    </w:p>
    <w:p w14:paraId="3851CB37" w14:textId="77777777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1110 – Gasto total en concepto de ayudas y subvenciones para actividades económicas </w:t>
      </w:r>
    </w:p>
    <w:p w14:paraId="34EDD9D1" w14:textId="0A1687C4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(ejercicio 2023): </w:t>
      </w:r>
      <w:r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0€</w:t>
      </w:r>
    </w:p>
    <w:p w14:paraId="23CA02CA" w14:textId="77777777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14:paraId="17D9CD63" w14:textId="3DE2964E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Información actualizada a 31/03/2025</w:t>
      </w:r>
    </w:p>
    <w:p w14:paraId="556EA673" w14:textId="77777777" w:rsidR="00C1312F" w:rsidRPr="00C1312F" w:rsidRDefault="00C1312F" w:rsidP="0050491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5AA00BC" w14:textId="77777777" w:rsidR="0088513C" w:rsidRDefault="0088513C" w:rsidP="0088513C">
      <w:pPr>
        <w:spacing w:line="276" w:lineRule="auto"/>
        <w:jc w:val="both"/>
      </w:pPr>
    </w:p>
    <w:p w14:paraId="417C06E7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4E21A53B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7BCCB60D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77106F5" w14:textId="77777777" w:rsidR="0037415B" w:rsidRDefault="0037415B" w:rsidP="0037415B">
      <w:pPr>
        <w:jc w:val="both"/>
        <w:rPr>
          <w:rFonts w:ascii="Arial" w:hAnsi="Arial" w:cs="Arial"/>
        </w:rPr>
      </w:pPr>
    </w:p>
    <w:p w14:paraId="4624D71F" w14:textId="77777777" w:rsidR="0037415B" w:rsidRDefault="0037415B" w:rsidP="0037415B">
      <w:pPr>
        <w:jc w:val="both"/>
        <w:rPr>
          <w:rFonts w:ascii="Arial" w:hAnsi="Arial" w:cs="Arial"/>
        </w:rPr>
      </w:pPr>
    </w:p>
    <w:p w14:paraId="0E5D8C5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5DCC0E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0E1A167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4F52" w14:textId="77777777" w:rsidR="006E3408" w:rsidRDefault="006E3408" w:rsidP="00BD27D2">
      <w:r>
        <w:separator/>
      </w:r>
    </w:p>
  </w:endnote>
  <w:endnote w:type="continuationSeparator" w:id="0">
    <w:p w14:paraId="6D6FAADF" w14:textId="77777777" w:rsidR="006E3408" w:rsidRDefault="006E3408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A765" w14:textId="77777777" w:rsidR="004751B2" w:rsidRPr="00C1312F" w:rsidRDefault="004751B2" w:rsidP="004751B2">
    <w:pPr>
      <w:pStyle w:val="Piedepgina"/>
      <w:jc w:val="right"/>
      <w:rPr>
        <w:rFonts w:ascii="Arial" w:hAnsi="Arial" w:cs="Arial"/>
        <w:color w:val="156082"/>
      </w:rPr>
    </w:pPr>
    <w:r w:rsidRPr="00C1312F">
      <w:rPr>
        <w:rFonts w:ascii="Arial" w:hAnsi="Arial" w:cs="Arial"/>
        <w:noProof/>
        <w:color w:val="156082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436E279" wp14:editId="389B0F47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1312F">
      <w:rPr>
        <w:rFonts w:ascii="Arial" w:hAnsi="Arial" w:cs="Arial"/>
        <w:noProof/>
        <w:color w:val="156082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2FA5FB89" wp14:editId="0DAF85BF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1312F">
      <w:rPr>
        <w:rFonts w:ascii="Arial" w:hAnsi="Arial" w:cs="Arial"/>
        <w:color w:val="156082"/>
      </w:rPr>
      <w:t xml:space="preserve">Página </w:t>
    </w:r>
    <w:r w:rsidRPr="00C1312F">
      <w:rPr>
        <w:rFonts w:ascii="Arial" w:hAnsi="Arial" w:cs="Arial"/>
        <w:color w:val="156082"/>
      </w:rPr>
      <w:fldChar w:fldCharType="begin"/>
    </w:r>
    <w:r w:rsidRPr="00C1312F">
      <w:rPr>
        <w:rFonts w:ascii="Arial" w:hAnsi="Arial" w:cs="Arial"/>
        <w:color w:val="156082"/>
      </w:rPr>
      <w:instrText>PAGE  \* Arabic  \* MERGEFORMAT</w:instrText>
    </w:r>
    <w:r w:rsidRPr="00C1312F">
      <w:rPr>
        <w:rFonts w:ascii="Arial" w:hAnsi="Arial" w:cs="Arial"/>
        <w:color w:val="156082"/>
      </w:rPr>
      <w:fldChar w:fldCharType="separate"/>
    </w:r>
    <w:r w:rsidR="00A739CB" w:rsidRPr="00C1312F">
      <w:rPr>
        <w:rFonts w:ascii="Arial" w:hAnsi="Arial" w:cs="Arial"/>
        <w:noProof/>
        <w:color w:val="156082"/>
      </w:rPr>
      <w:t>2</w:t>
    </w:r>
    <w:r w:rsidRPr="00C1312F">
      <w:rPr>
        <w:rFonts w:ascii="Arial" w:hAnsi="Arial" w:cs="Arial"/>
        <w:color w:val="156082"/>
      </w:rPr>
      <w:fldChar w:fldCharType="end"/>
    </w:r>
    <w:r w:rsidRPr="00C1312F">
      <w:rPr>
        <w:rFonts w:ascii="Arial" w:hAnsi="Arial" w:cs="Arial"/>
        <w:color w:val="156082"/>
      </w:rPr>
      <w:t xml:space="preserve"> de </w:t>
    </w:r>
    <w:r w:rsidRPr="00C1312F">
      <w:rPr>
        <w:rFonts w:ascii="Arial" w:hAnsi="Arial" w:cs="Arial"/>
        <w:color w:val="156082"/>
      </w:rPr>
      <w:fldChar w:fldCharType="begin"/>
    </w:r>
    <w:r w:rsidRPr="00C1312F">
      <w:rPr>
        <w:rFonts w:ascii="Arial" w:hAnsi="Arial" w:cs="Arial"/>
        <w:color w:val="156082"/>
      </w:rPr>
      <w:instrText>NUMPAGES  \* Arabic  \* MERGEFORMAT</w:instrText>
    </w:r>
    <w:r w:rsidRPr="00C1312F">
      <w:rPr>
        <w:rFonts w:ascii="Arial" w:hAnsi="Arial" w:cs="Arial"/>
        <w:color w:val="156082"/>
      </w:rPr>
      <w:fldChar w:fldCharType="separate"/>
    </w:r>
    <w:r w:rsidR="00A739CB" w:rsidRPr="00C1312F">
      <w:rPr>
        <w:rFonts w:ascii="Arial" w:hAnsi="Arial" w:cs="Arial"/>
        <w:noProof/>
        <w:color w:val="156082"/>
      </w:rPr>
      <w:t>2</w:t>
    </w:r>
    <w:r w:rsidRPr="00C1312F">
      <w:rPr>
        <w:rFonts w:ascii="Arial" w:hAnsi="Arial" w:cs="Arial"/>
        <w:color w:val="156082"/>
      </w:rPr>
      <w:fldChar w:fldCharType="end"/>
    </w:r>
  </w:p>
  <w:p w14:paraId="7F8BA188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A5CD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2E9C010" wp14:editId="4C7A04AC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B192DA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725BB3BF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430B9EA6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9C010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77B192DA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725BB3BF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430B9EA6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35017 </w:t>
                    </w:r>
                    <w:proofErr w:type="gram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Las</w:t>
                    </w:r>
                    <w:proofErr w:type="gram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01212AE" wp14:editId="506348AB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BE7AF74" wp14:editId="5242A26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7BDBE5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32AFA8F3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7AF74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87BDBE5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32AFA8F3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1857A" w14:textId="77777777" w:rsidR="006E3408" w:rsidRDefault="006E3408" w:rsidP="00BD27D2">
      <w:r>
        <w:separator/>
      </w:r>
    </w:p>
  </w:footnote>
  <w:footnote w:type="continuationSeparator" w:id="0">
    <w:p w14:paraId="2718138E" w14:textId="77777777" w:rsidR="006E3408" w:rsidRDefault="006E3408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7B94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9A39171" wp14:editId="630F55E5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5E5F14B8" wp14:editId="00AAD195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678D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21AAB519" wp14:editId="2CF24937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5EF813E" wp14:editId="303E258E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5CF1CD" w14:textId="77777777" w:rsidR="00C37D05" w:rsidRPr="00C1312F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rgbClr w14:val="FFFFFF">
                                    <w14:lumMod w14:val="65000"/>
                                  </w14:srgb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F81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615CF1CD" w14:textId="77777777" w:rsidR="00C37D05" w:rsidRPr="00C1312F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rgbClr w14:val="FFFFFF">
                              <w14:lumMod w14:val="65000"/>
                            </w14:srgb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B337FFE" wp14:editId="61C21115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F5DB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2731B611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37FFE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55B1F5DB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2731B611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D163C5A" wp14:editId="09162D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E70C6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82247">
    <w:abstractNumId w:val="0"/>
  </w:num>
  <w:num w:numId="2" w16cid:durableId="1338000491">
    <w:abstractNumId w:val="3"/>
  </w:num>
  <w:num w:numId="3" w16cid:durableId="271328637">
    <w:abstractNumId w:val="9"/>
  </w:num>
  <w:num w:numId="4" w16cid:durableId="1401631057">
    <w:abstractNumId w:val="8"/>
  </w:num>
  <w:num w:numId="5" w16cid:durableId="1978492722">
    <w:abstractNumId w:val="6"/>
  </w:num>
  <w:num w:numId="6" w16cid:durableId="666329301">
    <w:abstractNumId w:val="4"/>
  </w:num>
  <w:num w:numId="7" w16cid:durableId="388961931">
    <w:abstractNumId w:val="7"/>
  </w:num>
  <w:num w:numId="8" w16cid:durableId="875121875">
    <w:abstractNumId w:val="2"/>
  </w:num>
  <w:num w:numId="9" w16cid:durableId="123548722">
    <w:abstractNumId w:val="5"/>
  </w:num>
  <w:num w:numId="10" w16cid:durableId="131900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48BA"/>
    <w:rsid w:val="00065969"/>
    <w:rsid w:val="00077A46"/>
    <w:rsid w:val="000E3EE4"/>
    <w:rsid w:val="00104FC9"/>
    <w:rsid w:val="001121C1"/>
    <w:rsid w:val="00150780"/>
    <w:rsid w:val="00183A3B"/>
    <w:rsid w:val="001C3E0B"/>
    <w:rsid w:val="00331824"/>
    <w:rsid w:val="0037415B"/>
    <w:rsid w:val="004751B2"/>
    <w:rsid w:val="004E4A92"/>
    <w:rsid w:val="0050491F"/>
    <w:rsid w:val="005353B1"/>
    <w:rsid w:val="005401B8"/>
    <w:rsid w:val="006B70E5"/>
    <w:rsid w:val="006E3408"/>
    <w:rsid w:val="006E5CE6"/>
    <w:rsid w:val="0080571E"/>
    <w:rsid w:val="00813867"/>
    <w:rsid w:val="00816DE0"/>
    <w:rsid w:val="00860B07"/>
    <w:rsid w:val="008640FD"/>
    <w:rsid w:val="0088513C"/>
    <w:rsid w:val="00891857"/>
    <w:rsid w:val="0094022D"/>
    <w:rsid w:val="009656C4"/>
    <w:rsid w:val="009C4449"/>
    <w:rsid w:val="00A157B2"/>
    <w:rsid w:val="00A739CB"/>
    <w:rsid w:val="00AC18EE"/>
    <w:rsid w:val="00BC43A3"/>
    <w:rsid w:val="00BD27D2"/>
    <w:rsid w:val="00BE099B"/>
    <w:rsid w:val="00BF0221"/>
    <w:rsid w:val="00C12E9A"/>
    <w:rsid w:val="00C1312F"/>
    <w:rsid w:val="00C31F86"/>
    <w:rsid w:val="00C37D05"/>
    <w:rsid w:val="00C50EC2"/>
    <w:rsid w:val="00C52FC8"/>
    <w:rsid w:val="00C702DA"/>
    <w:rsid w:val="00CD31AC"/>
    <w:rsid w:val="00CE49E4"/>
    <w:rsid w:val="00D949A0"/>
    <w:rsid w:val="00DE788E"/>
    <w:rsid w:val="00DF5B4F"/>
    <w:rsid w:val="00DF76B7"/>
    <w:rsid w:val="00E279FE"/>
    <w:rsid w:val="00E30EDE"/>
    <w:rsid w:val="00E4490E"/>
    <w:rsid w:val="00E45045"/>
    <w:rsid w:val="00E7701E"/>
    <w:rsid w:val="00E82E69"/>
    <w:rsid w:val="00E93387"/>
    <w:rsid w:val="00EC3AAC"/>
    <w:rsid w:val="00F049FD"/>
    <w:rsid w:val="00F30983"/>
    <w:rsid w:val="00F821C7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9719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10</cp:revision>
  <dcterms:created xsi:type="dcterms:W3CDTF">2020-06-16T13:54:00Z</dcterms:created>
  <dcterms:modified xsi:type="dcterms:W3CDTF">2025-04-08T13:00:00Z</dcterms:modified>
</cp:coreProperties>
</file>